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CFC8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both"/>
        <w:textAlignment w:val="auto"/>
        <w:rPr>
          <w:rFonts w:hint="default" w:ascii="黑体" w:hAnsi="黑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  <w:t>附件2</w:t>
      </w:r>
    </w:p>
    <w:p w14:paraId="1F7EBA7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</w:p>
    <w:p w14:paraId="1D771C5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伊犁州自然资源局2026年第8次局长</w:t>
      </w:r>
    </w:p>
    <w:p w14:paraId="0539355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/>
        <w:jc w:val="center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办公会审议通过矿业权登记事项公示</w:t>
      </w:r>
    </w:p>
    <w:tbl>
      <w:tblPr>
        <w:tblStyle w:val="5"/>
        <w:tblpPr w:leftFromText="180" w:rightFromText="180" w:vertAnchor="text" w:horzAnchor="page" w:tblpXSpec="center" w:tblpY="230"/>
        <w:tblOverlap w:val="never"/>
        <w:tblW w:w="93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256"/>
        <w:gridCol w:w="2705"/>
        <w:gridCol w:w="1980"/>
        <w:gridCol w:w="1755"/>
        <w:gridCol w:w="963"/>
      </w:tblGrid>
      <w:tr w14:paraId="1CD1B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738" w:type="dxa"/>
            <w:vAlign w:val="center"/>
          </w:tcPr>
          <w:p w14:paraId="3739B5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256" w:type="dxa"/>
            <w:vAlign w:val="center"/>
          </w:tcPr>
          <w:p w14:paraId="7704BA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申请序号</w:t>
            </w:r>
          </w:p>
        </w:tc>
        <w:tc>
          <w:tcPr>
            <w:tcW w:w="2705" w:type="dxa"/>
            <w:vAlign w:val="center"/>
          </w:tcPr>
          <w:p w14:paraId="72F8F9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1980" w:type="dxa"/>
            <w:vAlign w:val="center"/>
          </w:tcPr>
          <w:p w14:paraId="3F44F9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矿业权</w:t>
            </w:r>
          </w:p>
          <w:p w14:paraId="3EF648A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申请人</w:t>
            </w:r>
          </w:p>
        </w:tc>
        <w:tc>
          <w:tcPr>
            <w:tcW w:w="1755" w:type="dxa"/>
            <w:vAlign w:val="center"/>
          </w:tcPr>
          <w:p w14:paraId="1EC2D4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项目</w:t>
            </w:r>
          </w:p>
          <w:p w14:paraId="16D80B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963" w:type="dxa"/>
            <w:vAlign w:val="center"/>
          </w:tcPr>
          <w:p w14:paraId="0D7305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2C204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738" w:type="dxa"/>
            <w:vAlign w:val="center"/>
          </w:tcPr>
          <w:p w14:paraId="0DBE75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56" w:type="dxa"/>
            <w:vAlign w:val="center"/>
          </w:tcPr>
          <w:p w14:paraId="293B22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2026013</w:t>
            </w:r>
          </w:p>
        </w:tc>
        <w:tc>
          <w:tcPr>
            <w:tcW w:w="2705" w:type="dxa"/>
            <w:vAlign w:val="center"/>
          </w:tcPr>
          <w:p w14:paraId="486ABFF1">
            <w:pPr>
              <w:pStyle w:val="7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bidi="ar"/>
              </w:rPr>
              <w:t>霍城县芦草沟</w:t>
            </w:r>
          </w:p>
          <w:p w14:paraId="5562F93C">
            <w:pPr>
              <w:pStyle w:val="7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bidi="ar"/>
              </w:rPr>
              <w:t>川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bidi="ar"/>
              </w:rPr>
              <w:t>九石灰石矿</w:t>
            </w:r>
          </w:p>
        </w:tc>
        <w:tc>
          <w:tcPr>
            <w:tcW w:w="1980" w:type="dxa"/>
            <w:vAlign w:val="center"/>
          </w:tcPr>
          <w:p w14:paraId="1D9FD5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  <w:lang w:eastAsia="zh-CN" w:bidi="ar"/>
              </w:rPr>
              <w:t>霍城县芦草沟</w:t>
            </w:r>
          </w:p>
          <w:p w14:paraId="37DCE8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auto"/>
                <w:kern w:val="0"/>
                <w:sz w:val="24"/>
                <w:highlight w:val="none"/>
                <w:lang w:eastAsia="zh-CN" w:bidi="ar"/>
              </w:rPr>
              <w:t>川九石灰石矿</w:t>
            </w:r>
          </w:p>
        </w:tc>
        <w:tc>
          <w:tcPr>
            <w:tcW w:w="1755" w:type="dxa"/>
            <w:vAlign w:val="center"/>
          </w:tcPr>
          <w:p w14:paraId="6B3A3E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highlight w:val="none"/>
                <w:lang w:eastAsia="zh-CN" w:bidi="ar"/>
              </w:rPr>
              <w:t>采矿权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highlight w:val="none"/>
                <w:lang w:val="en-US" w:eastAsia="zh-CN" w:bidi="ar"/>
              </w:rPr>
              <w:t>变更（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highlight w:val="none"/>
                <w:lang w:val="en-US" w:eastAsia="zh-CN" w:bidi="ar"/>
              </w:rPr>
              <w:t>续期）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highlight w:val="none"/>
                <w:lang w:val="en-US" w:eastAsia="zh-CN" w:bidi="ar"/>
              </w:rPr>
              <w:t>登记</w:t>
            </w:r>
          </w:p>
        </w:tc>
        <w:tc>
          <w:tcPr>
            <w:tcW w:w="963" w:type="dxa"/>
            <w:vAlign w:val="center"/>
          </w:tcPr>
          <w:p w14:paraId="328AD8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采矿权</w:t>
            </w:r>
          </w:p>
        </w:tc>
      </w:tr>
      <w:tr w14:paraId="2DB04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738" w:type="dxa"/>
            <w:vAlign w:val="center"/>
          </w:tcPr>
          <w:p w14:paraId="55E126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56" w:type="dxa"/>
            <w:vAlign w:val="center"/>
          </w:tcPr>
          <w:p w14:paraId="258129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2026014</w:t>
            </w:r>
          </w:p>
        </w:tc>
        <w:tc>
          <w:tcPr>
            <w:tcW w:w="2705" w:type="dxa"/>
            <w:vAlign w:val="center"/>
          </w:tcPr>
          <w:p w14:paraId="5107C3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bidi="ar"/>
              </w:rPr>
              <w:t>伊宁县喀拉亚尕奇乡奥依曼布拉克片石矿</w:t>
            </w:r>
          </w:p>
        </w:tc>
        <w:tc>
          <w:tcPr>
            <w:tcW w:w="1980" w:type="dxa"/>
            <w:vAlign w:val="center"/>
          </w:tcPr>
          <w:p w14:paraId="76B4BE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bidi="ar"/>
              </w:rPr>
              <w:t>伊宁县固提矿业有限公司</w:t>
            </w:r>
          </w:p>
        </w:tc>
        <w:tc>
          <w:tcPr>
            <w:tcW w:w="1755" w:type="dxa"/>
            <w:vAlign w:val="center"/>
          </w:tcPr>
          <w:p w14:paraId="544D6D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highlight w:val="none"/>
                <w:lang w:eastAsia="zh-CN" w:bidi="ar"/>
              </w:rPr>
              <w:t>采矿权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highlight w:val="none"/>
                <w:lang w:val="en-US" w:eastAsia="zh-CN" w:bidi="ar"/>
              </w:rPr>
              <w:t>变更（采矿权人名称）登记</w:t>
            </w:r>
          </w:p>
        </w:tc>
        <w:tc>
          <w:tcPr>
            <w:tcW w:w="963" w:type="dxa"/>
            <w:vAlign w:val="center"/>
          </w:tcPr>
          <w:p w14:paraId="6E29EE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采矿权</w:t>
            </w:r>
          </w:p>
        </w:tc>
      </w:tr>
      <w:tr w14:paraId="21071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738" w:type="dxa"/>
            <w:vAlign w:val="center"/>
          </w:tcPr>
          <w:p w14:paraId="7E59D6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256" w:type="dxa"/>
            <w:vAlign w:val="center"/>
          </w:tcPr>
          <w:p w14:paraId="70E11E3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2026015</w:t>
            </w:r>
          </w:p>
        </w:tc>
        <w:tc>
          <w:tcPr>
            <w:tcW w:w="2705" w:type="dxa"/>
            <w:vAlign w:val="center"/>
          </w:tcPr>
          <w:p w14:paraId="0490CE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bidi="ar"/>
              </w:rPr>
              <w:t>伊宁县喀拉亚尕奇乡奥依曼布拉克片石矿</w:t>
            </w:r>
          </w:p>
        </w:tc>
        <w:tc>
          <w:tcPr>
            <w:tcW w:w="1980" w:type="dxa"/>
            <w:vAlign w:val="center"/>
          </w:tcPr>
          <w:p w14:paraId="2BFB98B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highlight w:val="none"/>
                <w:lang w:bidi="ar"/>
              </w:rPr>
              <w:t>伊宁县固提矿业有限公司</w:t>
            </w:r>
          </w:p>
        </w:tc>
        <w:tc>
          <w:tcPr>
            <w:tcW w:w="1755" w:type="dxa"/>
            <w:vAlign w:val="center"/>
          </w:tcPr>
          <w:p w14:paraId="4EEFB3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highlight w:val="none"/>
                <w:lang w:eastAsia="zh-CN" w:bidi="ar"/>
              </w:rPr>
              <w:t>采矿</w:t>
            </w:r>
            <w:r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highlight w:val="none"/>
                <w:lang w:val="en-US" w:eastAsia="zh-CN" w:bidi="ar"/>
              </w:rPr>
              <w:t>许可变更（采矿权人名称）申请</w:t>
            </w:r>
          </w:p>
        </w:tc>
        <w:tc>
          <w:tcPr>
            <w:tcW w:w="963" w:type="dxa"/>
            <w:vAlign w:val="center"/>
          </w:tcPr>
          <w:p w14:paraId="01EF48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采矿权</w:t>
            </w:r>
          </w:p>
        </w:tc>
      </w:tr>
    </w:tbl>
    <w:p w14:paraId="5083AFB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00" w:lineRule="exact"/>
        <w:ind w:left="0" w:right="0"/>
        <w:jc w:val="center"/>
        <w:textAlignment w:val="auto"/>
        <w:rPr>
          <w:rFonts w:hint="eastAsia" w:ascii="黑体" w:hAnsi="宋体" w:eastAsia="黑体" w:cs="黑体"/>
          <w:sz w:val="44"/>
          <w:szCs w:val="44"/>
          <w:lang w:val="en-US"/>
        </w:rPr>
      </w:pPr>
    </w:p>
    <w:p w14:paraId="00109600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A6309A"/>
    <w:rsid w:val="00D779C0"/>
    <w:rsid w:val="0AF87123"/>
    <w:rsid w:val="0CAE1B4C"/>
    <w:rsid w:val="13FF29C7"/>
    <w:rsid w:val="152C73DC"/>
    <w:rsid w:val="16445BF1"/>
    <w:rsid w:val="1A467042"/>
    <w:rsid w:val="1BFF6EAE"/>
    <w:rsid w:val="1DDD680F"/>
    <w:rsid w:val="1F1900F0"/>
    <w:rsid w:val="20FE0CB1"/>
    <w:rsid w:val="219FC61B"/>
    <w:rsid w:val="2260049A"/>
    <w:rsid w:val="238E5F81"/>
    <w:rsid w:val="26601CDF"/>
    <w:rsid w:val="2B0443EC"/>
    <w:rsid w:val="2BB172BB"/>
    <w:rsid w:val="2E3A46F7"/>
    <w:rsid w:val="2F6A2B3A"/>
    <w:rsid w:val="2F7E7835"/>
    <w:rsid w:val="34323BB1"/>
    <w:rsid w:val="3D996927"/>
    <w:rsid w:val="3E743400"/>
    <w:rsid w:val="3F53F865"/>
    <w:rsid w:val="3FDC1E98"/>
    <w:rsid w:val="40E07180"/>
    <w:rsid w:val="41573C92"/>
    <w:rsid w:val="42B17BF7"/>
    <w:rsid w:val="46F348C4"/>
    <w:rsid w:val="4B1D3AE6"/>
    <w:rsid w:val="4FB43CF0"/>
    <w:rsid w:val="501A0287"/>
    <w:rsid w:val="51CF2081"/>
    <w:rsid w:val="54096164"/>
    <w:rsid w:val="545C0475"/>
    <w:rsid w:val="55780528"/>
    <w:rsid w:val="577B172D"/>
    <w:rsid w:val="57C42743"/>
    <w:rsid w:val="58242CF9"/>
    <w:rsid w:val="5C4324EF"/>
    <w:rsid w:val="5CC8669C"/>
    <w:rsid w:val="5EDB4FFA"/>
    <w:rsid w:val="5F021311"/>
    <w:rsid w:val="609E0C30"/>
    <w:rsid w:val="622D0804"/>
    <w:rsid w:val="648C5460"/>
    <w:rsid w:val="64A03DFB"/>
    <w:rsid w:val="68A6309A"/>
    <w:rsid w:val="69C36CA3"/>
    <w:rsid w:val="6A4F7FF6"/>
    <w:rsid w:val="6A617E48"/>
    <w:rsid w:val="6ECD3F63"/>
    <w:rsid w:val="76BA200A"/>
    <w:rsid w:val="7BF88772"/>
    <w:rsid w:val="EBFB57E3"/>
    <w:rsid w:val="F3EF1746"/>
    <w:rsid w:val="FB93D048"/>
    <w:rsid w:val="FEFD8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table" w:styleId="5">
    <w:name w:val="Table Grid"/>
    <w:basedOn w:val="4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cs="Calibri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paragraph" w:customStyle="1" w:styleId="7">
    <w:name w:val="K正文"/>
    <w:basedOn w:val="1"/>
    <w:qFormat/>
    <w:uiPriority w:val="0"/>
  </w:style>
  <w:style w:type="paragraph" w:customStyle="1" w:styleId="8">
    <w:name w:val="无间隔1"/>
    <w:basedOn w:val="1"/>
    <w:qFormat/>
    <w:uiPriority w:val="1"/>
    <w:pPr>
      <w:widowControl/>
      <w:spacing w:line="500" w:lineRule="exact"/>
      <w:ind w:firstLine="200" w:firstLineChars="200"/>
    </w:pPr>
    <w:rPr>
      <w:kern w:val="0"/>
      <w:szCs w:val="3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212</Words>
  <Characters>233</Characters>
  <Lines>0</Lines>
  <Paragraphs>0</Paragraphs>
  <TotalTime>1</TotalTime>
  <ScaleCrop>false</ScaleCrop>
  <LinksUpToDate>false</LinksUpToDate>
  <CharactersWithSpaces>233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2023-10-25T10:34:00Z</dcterms:created>
  <dc:creator>王江</dc:creator>
  <cp:lastModifiedBy>user</cp:lastModifiedBy>
  <cp:lastPrinted>2023-10-25T11:14:00Z</cp:lastPrinted>
  <dcterms:modified xsi:type="dcterms:W3CDTF">2026-08-12T11:12:23Z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6FFED1D7E9784352806FED385B9AC43B</vt:lpwstr>
  </property>
</Properties>
</file>